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4F3314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036685"/>
            <wp:effectExtent l="19050" t="0" r="8255" b="0"/>
            <wp:docPr id="29" name="Рисунок 28" descr="ист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 тит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03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4C4D9C" w:rsidRDefault="004C4D9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374FAF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lastRenderedPageBreak/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374FAF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374FAF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374FAF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374FAF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374FAF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374FAF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374FAF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374FAF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374FAF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374FAF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374FAF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374FAF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374FAF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374FAF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374FAF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>преподаваемый предмет в пределах требований федеральных государственных 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lastRenderedPageBreak/>
        <w:t>программы и учебники по преподаваемому предмету;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374FAF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374FAF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374FAF">
        <w:t>дидактические возможности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374FAF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374FAF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374FAF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374FAF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374FAF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t>нормативные документы по вопросам обучения и воспитания детей и молодежи;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lastRenderedPageBreak/>
        <w:t>основы экологии, экономики, социологии;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374FAF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374FAF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374FAF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374FAF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374FAF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374FAF">
        <w:t>документации, в том числе электронного журнала и обучающихся);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374FAF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</w:t>
      </w:r>
      <w:r>
        <w:lastRenderedPageBreak/>
        <w:t xml:space="preserve">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374FAF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374FAF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374FAF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374FAF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374FAF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374FAF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 xml:space="preserve">числе посредством сообщения </w:t>
      </w:r>
      <w:r>
        <w:lastRenderedPageBreak/>
        <w:t>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374FAF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374FAF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374FAF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374FAF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374FAF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>Российской 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 xml:space="preserve">оторых осуществляется педагогическими работниками при реализации основных </w:t>
      </w:r>
      <w:r>
        <w:lastRenderedPageBreak/>
        <w:t>общеобразовательных программ, образовательных программ среднего профессионального образования»:</w:t>
      </w:r>
    </w:p>
    <w:p w:rsidR="0013290A" w:rsidRDefault="00374FAF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374FAF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374FAF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374FAF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</w:t>
      </w:r>
      <w:r>
        <w:lastRenderedPageBreak/>
        <w:t>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374FAF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374FAF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374FAF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374FAF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374FAF">
        <w:t xml:space="preserve"> рабочего времени;</w:t>
      </w:r>
    </w:p>
    <w:p w:rsidR="0013290A" w:rsidRDefault="00374FAF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374FAF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374FAF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374FAF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374FAF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374FAF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374FAF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>на предоставление компенсации расходов на оплату жилого помещения, 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374FAF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lastRenderedPageBreak/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374FAF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374FAF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374FAF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374FAF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374FAF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374FAF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374FAF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374FAF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374FAF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374FAF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374FAF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4F3314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lastRenderedPageBreak/>
        <w:drawing>
          <wp:inline distT="0" distB="0" distL="0" distR="0">
            <wp:extent cx="6621145" cy="9968230"/>
            <wp:effectExtent l="19050" t="0" r="8255" b="0"/>
            <wp:docPr id="30" name="Рисунок 29" descr="ист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 кон.jpg"/>
                    <pic:cNvPicPr/>
                  </pic:nvPicPr>
                  <pic:blipFill>
                    <a:blip r:embed="rId11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96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FAF" w:rsidRDefault="00374FAF" w:rsidP="0013290A">
      <w:r>
        <w:separator/>
      </w:r>
    </w:p>
  </w:endnote>
  <w:endnote w:type="continuationSeparator" w:id="1">
    <w:p w:rsidR="00374FAF" w:rsidRDefault="00374FAF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374FAF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374FAF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FAF" w:rsidRDefault="00374FAF"/>
  </w:footnote>
  <w:footnote w:type="continuationSeparator" w:id="1">
    <w:p w:rsidR="00374FAF" w:rsidRDefault="00374FA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083FE5"/>
    <w:rsid w:val="0013290A"/>
    <w:rsid w:val="00374FAF"/>
    <w:rsid w:val="003F7AB6"/>
    <w:rsid w:val="004C4D9C"/>
    <w:rsid w:val="004F3314"/>
    <w:rsid w:val="00610699"/>
    <w:rsid w:val="00840CA6"/>
    <w:rsid w:val="009639A7"/>
    <w:rsid w:val="00A364CF"/>
    <w:rsid w:val="00A7375D"/>
    <w:rsid w:val="00AA1439"/>
    <w:rsid w:val="00AA45DC"/>
    <w:rsid w:val="00B004C5"/>
    <w:rsid w:val="00B12F1C"/>
    <w:rsid w:val="00BA7A9F"/>
    <w:rsid w:val="00C30E1A"/>
    <w:rsid w:val="00DB0A45"/>
    <w:rsid w:val="00DB5D36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2025-09-29T14:13:00Z</dcterms:created>
  <dcterms:modified xsi:type="dcterms:W3CDTF">2025-09-29T14:13:00Z</dcterms:modified>
</cp:coreProperties>
</file>