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77370"/>
            <wp:effectExtent l="19050" t="0" r="1905" b="0"/>
            <wp:docPr id="1" name="Рисунок 1" descr="C:\Users\1\Downloads\СКАН УЧ.ПЛАН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КАН УЧ.ПЛАН НО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D45F3" w:rsidRDefault="003D45F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C961AF" w:rsidRPr="002C4343" w:rsidRDefault="002877C3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</w:t>
      </w:r>
      <w:r w:rsidR="009561BB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ФГОС второго поколения и</w:t>
      </w:r>
      <w:r w:rsidR="009561BB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ФОП</w:t>
      </w:r>
      <w:r w:rsidR="009561BB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 </w:t>
      </w:r>
      <w:r w:rsidRPr="002C434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при шестидневной учебной неделе</w:t>
      </w:r>
      <w:r w:rsidR="00FD668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МБОУ СОШ с</w:t>
      </w:r>
      <w:proofErr w:type="gramStart"/>
      <w:r w:rsidR="00FD668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.Н</w:t>
      </w:r>
      <w:proofErr w:type="gramEnd"/>
      <w:r w:rsidR="00FD668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овый Урух</w:t>
      </w:r>
    </w:p>
    <w:p w:rsidR="00C961AF" w:rsidRPr="002C4343" w:rsidRDefault="002877C3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961AF" w:rsidRPr="002C4343" w:rsidRDefault="002877C3">
      <w:pPr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2C4343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связи с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тем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 что в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школе с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2023/24 учебного года осваивать ООП НОО по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ФГОС второго поколения будут только 3-и и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4-е классы, учебный план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фиксирует общий объем нагрузки, максимальный объем аудиторной нагрузки обучающихся, состав и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структуру предметных областей, распределяет учебное время, отводимое на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их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освоение, по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классам и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учебным предметам только для 3–4-х классов.</w:t>
      </w:r>
      <w:proofErr w:type="gramEnd"/>
    </w:p>
    <w:p w:rsidR="00C961AF" w:rsidRPr="002C4343" w:rsidRDefault="002877C3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В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основу учебного плана положен вариант федерального учебного плана №2 федеральной образовательной программы начального общего образования, утвержденной приказом </w:t>
      </w:r>
      <w:proofErr w:type="spellStart"/>
      <w:r w:rsidRPr="002C4343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16.11.2022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 №992. 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Вариант №2 предназначен для образовательных организаций, в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которых обучение ведется на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русском языке в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режиме шестидневной учебной недели. Вариант федерального учебного плана №2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предусматривает проведение трех уроков физической культуры в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неделю.</w:t>
      </w:r>
    </w:p>
    <w:p w:rsidR="00C961AF" w:rsidRPr="002C4343" w:rsidRDefault="002877C3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color w:val="000000"/>
          <w:sz w:val="24"/>
          <w:szCs w:val="24"/>
          <w:lang w:val="ru-RU"/>
        </w:rPr>
        <w:t>Общее количество часов учебных занятий за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четыре года</w:t>
      </w:r>
      <w:r w:rsidR="002C4343">
        <w:rPr>
          <w:rFonts w:ascii="Arial" w:hAnsi="Arial" w:cs="Arial"/>
          <w:color w:val="000000"/>
          <w:sz w:val="24"/>
          <w:szCs w:val="24"/>
          <w:lang w:val="ru-RU"/>
        </w:rPr>
        <w:t xml:space="preserve"> –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 3345</w:t>
      </w:r>
      <w:r w:rsidR="009561B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часов.</w:t>
      </w:r>
    </w:p>
    <w:p w:rsidR="00C961AF" w:rsidRPr="002C4343" w:rsidRDefault="002877C3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C961AF" w:rsidRPr="002C4343" w:rsidRDefault="002877C3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 w:rsidRPr="002C4343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 от 16.11.2022 № 992, и «Положением о текущем контроле и промежуточной аттестации» МБОУ «</w:t>
      </w:r>
      <w:r w:rsidR="00FD668F">
        <w:rPr>
          <w:rFonts w:ascii="Arial" w:hAnsi="Arial" w:cs="Arial"/>
          <w:color w:val="000000"/>
          <w:sz w:val="24"/>
          <w:szCs w:val="24"/>
          <w:lang w:val="ru-RU"/>
        </w:rPr>
        <w:t>СОШ с</w:t>
      </w:r>
      <w:proofErr w:type="gramStart"/>
      <w:r w:rsidR="00FD668F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FD668F">
        <w:rPr>
          <w:rFonts w:ascii="Arial" w:hAnsi="Arial" w:cs="Arial"/>
          <w:color w:val="000000"/>
          <w:sz w:val="24"/>
          <w:szCs w:val="24"/>
          <w:lang w:val="ru-RU"/>
        </w:rPr>
        <w:t>овый Урух</w:t>
      </w:r>
      <w:r w:rsidRPr="002C4343">
        <w:rPr>
          <w:rFonts w:ascii="Arial" w:hAnsi="Arial" w:cs="Arial"/>
          <w:color w:val="000000"/>
          <w:sz w:val="24"/>
          <w:szCs w:val="24"/>
          <w:lang w:val="ru-RU"/>
        </w:rPr>
        <w:t>».</w:t>
      </w:r>
    </w:p>
    <w:p w:rsidR="00C961AF" w:rsidRPr="002C4343" w:rsidRDefault="002877C3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2C4343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C961AF" w:rsidRPr="002C4343" w:rsidRDefault="002877C3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2C4343">
        <w:rPr>
          <w:rFonts w:ascii="Arial" w:hAnsi="Arial" w:cs="Arial"/>
          <w:color w:val="000000"/>
          <w:sz w:val="24"/>
          <w:szCs w:val="24"/>
          <w:lang w:val="ru-RU"/>
        </w:rPr>
        <w:t>обучающемуся</w:t>
      </w:r>
      <w:proofErr w:type="gramEnd"/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C961AF" w:rsidRPr="002C4343" w:rsidRDefault="002877C3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2C4343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2C4343">
        <w:rPr>
          <w:rFonts w:ascii="Arial" w:hAnsi="Arial" w:cs="Arial"/>
          <w:color w:val="000000"/>
          <w:sz w:val="24"/>
          <w:szCs w:val="24"/>
          <w:lang w:val="ru-RU"/>
        </w:rPr>
        <w:t xml:space="preserve"> в следующий класс.</w:t>
      </w:r>
    </w:p>
    <w:p w:rsidR="00C961AF" w:rsidRPr="002C4343" w:rsidRDefault="002877C3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color w:val="000000"/>
          <w:sz w:val="24"/>
          <w:szCs w:val="24"/>
          <w:lang w:val="ru-RU"/>
        </w:rPr>
        <w:t>Формы промежуточной аттестации для учебных предметов и курсов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55"/>
        <w:gridCol w:w="2650"/>
        <w:gridCol w:w="5472"/>
      </w:tblGrid>
      <w:tr w:rsidR="00C961AF" w:rsidRPr="002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 w:rsidP="00FD66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Родной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="00FD668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осетинский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 w:rsidP="00FD668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Литературное чтение на родном (</w:t>
            </w:r>
            <w:r w:rsidR="00FD668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осетинском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C961AF" w:rsidRPr="003D45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C961AF" w:rsidRPr="002C4343" w:rsidRDefault="002877C3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2C434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Учебный план для ООП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5"/>
        <w:gridCol w:w="2489"/>
        <w:gridCol w:w="1340"/>
        <w:gridCol w:w="1340"/>
        <w:gridCol w:w="1483"/>
      </w:tblGrid>
      <w:tr w:rsidR="00C961AF" w:rsidRPr="002C434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Учебные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9561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9561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C961AF" w:rsidRPr="002C434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3-й</w:t>
            </w:r>
          </w:p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(34</w:t>
            </w:r>
            <w:r w:rsidR="009561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4-й</w:t>
            </w:r>
          </w:p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(34</w:t>
            </w:r>
            <w:r w:rsidR="009561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61AF" w:rsidRPr="002C4343">
        <w:trPr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Обязательная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внеделю</w:t>
            </w:r>
            <w:proofErr w:type="spellEnd"/>
          </w:p>
        </w:tc>
      </w:tr>
      <w:tr w:rsidR="00C961AF" w:rsidRPr="002C434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Русский язык и</w:t>
            </w:r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Родной язык и</w:t>
            </w:r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литературное чтение народном </w:t>
            </w:r>
            <w:proofErr w:type="gramStart"/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языке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Родной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Литературное чтение народном (</w:t>
            </w:r>
            <w:proofErr w:type="gramStart"/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русском</w:t>
            </w:r>
            <w:proofErr w:type="gramEnd"/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961AF" w:rsidRPr="002C434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C961AF" w:rsidRPr="002C434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961AF" w:rsidRPr="002C434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 w:rsidR="009561B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434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877C3" w:rsidRDefault="002877C3" w:rsidP="002877C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2877C3" w:rsidP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FD66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2877C3" w:rsidP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FD66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FD668F" w:rsidP="00FD668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FD668F" w:rsidRDefault="00FD668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877C3" w:rsidRDefault="00C961A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C961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61AF" w:rsidRPr="002C4343">
        <w:trPr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</w:t>
            </w:r>
            <w:r w:rsidR="009561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C961AF" w:rsidRPr="002C4343">
        <w:trPr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Максимально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допустимая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недельная</w:t>
            </w:r>
            <w:proofErr w:type="spellEnd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нагрузка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1AF" w:rsidRPr="002C4343" w:rsidRDefault="002877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3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</w:tbl>
    <w:p w:rsidR="00423B05" w:rsidRPr="002C4343" w:rsidRDefault="00423B05">
      <w:pPr>
        <w:rPr>
          <w:rFonts w:ascii="Arial" w:hAnsi="Arial" w:cs="Arial"/>
          <w:sz w:val="24"/>
          <w:szCs w:val="24"/>
        </w:rPr>
      </w:pPr>
    </w:p>
    <w:sectPr w:rsidR="00423B05" w:rsidRPr="002C4343" w:rsidSect="00423B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877C3"/>
    <w:rsid w:val="002C4343"/>
    <w:rsid w:val="002D33B1"/>
    <w:rsid w:val="002D3591"/>
    <w:rsid w:val="0032203B"/>
    <w:rsid w:val="003514A0"/>
    <w:rsid w:val="003D45F3"/>
    <w:rsid w:val="00423B05"/>
    <w:rsid w:val="004F7E17"/>
    <w:rsid w:val="005A05CE"/>
    <w:rsid w:val="00653AF6"/>
    <w:rsid w:val="009561BB"/>
    <w:rsid w:val="00A74843"/>
    <w:rsid w:val="00B73A5A"/>
    <w:rsid w:val="00C961AF"/>
    <w:rsid w:val="00E438A1"/>
    <w:rsid w:val="00F01E19"/>
    <w:rsid w:val="00FD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45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2</cp:revision>
  <dcterms:created xsi:type="dcterms:W3CDTF">2023-11-15T15:50:00Z</dcterms:created>
  <dcterms:modified xsi:type="dcterms:W3CDTF">2023-11-15T15:50:00Z</dcterms:modified>
</cp:coreProperties>
</file>